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Il presente schema rappresenta una guida per il certificatore durante lo svolgimento dei sopralluoghi. Il suo utilizzo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è facoltativo e può essere personalizzato, fatto salvo i contenuti essenziali.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Schema verbale di sopralluogo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left" w:pos="5387"/>
          <w:tab w:val="left" w:pos="5670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left" w:pos="5387"/>
          <w:tab w:val="left" w:pos="5670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Sopralluogo n. ………………………. Data 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6.0" w:type="dxa"/>
        <w:jc w:val="left"/>
        <w:tblInd w:w="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9"/>
        <w:gridCol w:w="1892"/>
        <w:gridCol w:w="6465"/>
        <w:tblGridChange w:id="0">
          <w:tblGrid>
            <w:gridCol w:w="1429"/>
            <w:gridCol w:w="1892"/>
            <w:gridCol w:w="6465"/>
          </w:tblGrid>
        </w:tblGridChange>
      </w:tblGrid>
      <w:tr>
        <w:trPr>
          <w:trHeight w:val="360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EDIFICIO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3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Oggetto dell'intervento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COMMITTENTE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PROGETTISTA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8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DIRETTORE LAVORI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COSTRUTTORE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CERTIFICATORE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shd w:fill="c6efce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left" w:pos="2127"/>
          <w:tab w:val="left" w:pos="2835"/>
          <w:tab w:val="left" w:pos="4395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Presenti</w:t>
      </w:r>
      <w:bookmarkStart w:colFirst="0" w:colLast="0" w:name="bookmark=id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  <w:tab/>
        <w:t xml:space="preserve">☐ Committente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☐ Progettista</w:t>
        <w:tab/>
        <w:t xml:space="preserve">☐ Direttore dei lavori          ☐ Costruttore</w:t>
        <w:tab/>
        <w:t xml:space="preserve">         ☐ Altri</w:t>
        <w:tab/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60864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2763" y="378000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C0C0C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63500</wp:posOffset>
                </wp:positionV>
                <wp:extent cx="60864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64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Annotazioni generali sull’edificio: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5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2"/>
        <w:tblW w:w="97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60"/>
                <w:tab w:val="right" w:pos="8364"/>
              </w:tabs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1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Fotografia generale edificio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3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Elementi involucro realizzati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(compilare una scheda per ogni elemento realizzato al momento del sopralluogo)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3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3"/>
        <w:gridCol w:w="744"/>
        <w:gridCol w:w="3969"/>
        <w:tblGridChange w:id="0">
          <w:tblGrid>
            <w:gridCol w:w="4713"/>
            <w:gridCol w:w="744"/>
            <w:gridCol w:w="3969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elemento: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5245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Secondo progetto</w:t>
              <w:tab/>
              <w:t xml:space="preserve">☐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5245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Controllo visivo impossibile</w:t>
              <w:tab/>
              <w:t xml:space="preserve">☐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di riferimento: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i criteri del protocollo Itaca interessati da questo elemento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Stratigrafia di progetto: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immagine e/o tabella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1" w:hRule="atLeast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………………………..………………….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…………..………………………………….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21" w:hRule="atLeast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52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3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Impianti realizzati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(compilare una scheda per ogni sistema impiantistico realizzato al momento del sopralluogo)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4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3"/>
        <w:gridCol w:w="744"/>
        <w:gridCol w:w="3969"/>
        <w:tblGridChange w:id="0">
          <w:tblGrid>
            <w:gridCol w:w="4713"/>
            <w:gridCol w:w="744"/>
            <w:gridCol w:w="3969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elemento: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5245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di riferimento: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i criteri del protocollo Itaca interessati da questo elemento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Situazione da progetto: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immagine e/o tabella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1" w:hRule="atLeast"/>
        </w:trPr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………………………..………………….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…………..………………………………….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21" w:hRule="atLeast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52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  <w:tab w:val="right" w:pos="8364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8503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esterne di pertinenza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tbl>
      <w:tblPr>
        <w:tblStyle w:val="Table5"/>
        <w:tblW w:w="94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3"/>
        <w:gridCol w:w="744"/>
        <w:gridCol w:w="3969"/>
        <w:tblGridChange w:id="0">
          <w:tblGrid>
            <w:gridCol w:w="4713"/>
            <w:gridCol w:w="744"/>
            <w:gridCol w:w="3969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elemento: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5245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 di riferimento: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indicare i criteri del protocollo Itaca interessati da questo elemento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120" w:before="1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Situazione da progetto: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inserire immagine e/o tabella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41" w:hRule="atLeast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………………………..………………….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…………..………………………………….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21" w:hRule="atLeast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 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34"/>
                <w:tab w:val="right" w:pos="8364"/>
              </w:tabs>
              <w:spacing w:after="0" w:before="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Figura 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………………………………………………….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524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560"/>
          <w:tab w:val="right" w:pos="8364"/>
        </w:tabs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Report finale: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allegati: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  <w:tab w:val="right" w:pos="8503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  <w:tab w:val="right" w:pos="8503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  <w:tab w:val="right" w:pos="8503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Certificatore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  <w:tab w:val="right" w:pos="8503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34"/>
          <w:tab w:val="right" w:pos="8364"/>
          <w:tab w:val="right" w:pos="8503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/>
      <w:pgMar w:bottom="1134" w:top="1418" w:left="1134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781"/>
      </w:tabs>
      <w:spacing w:after="0" w:before="60" w:line="240" w:lineRule="auto"/>
      <w:ind w:left="0" w:right="357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-152399</wp:posOffset>
              </wp:positionV>
              <wp:extent cx="757428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58860" y="3780000"/>
                        <a:ext cx="757428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C0C0C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-1206499</wp:posOffset>
              </wp:positionH>
              <wp:positionV relativeFrom="paragraph">
                <wp:posOffset>-152399</wp:posOffset>
              </wp:positionV>
              <wp:extent cx="757428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428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5">
    <w:pPr>
      <w:jc w:val="right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ALLEGATO 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de-DE" w:val="de-DE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uppressAutoHyphens w:val="1"/>
      <w:spacing w:line="360" w:lineRule="auto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de-DE" w:val="de-DE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pBdr>
        <w:top w:color="auto" w:space="1" w:sz="4" w:val="single"/>
        <w:left w:color="auto" w:space="1" w:sz="4" w:val="single"/>
        <w:bottom w:color="auto" w:space="1" w:sz="4" w:val="single"/>
        <w:right w:color="auto" w:space="1" w:sz="4" w:val="single"/>
      </w:pBdr>
      <w:suppressAutoHyphens w:val="1"/>
      <w:spacing w:line="360" w:lineRule="auto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de-DE" w:val="de-DE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Univers 57 Condensed" w:hAnsi="Univers 57 Condensed"/>
      <w:b w:val="1"/>
      <w:noProof w:val="0"/>
      <w:snapToGrid w:val="0"/>
      <w:w w:val="100"/>
      <w:position w:val="-1"/>
      <w:sz w:val="32"/>
      <w:effect w:val="none"/>
      <w:vertAlign w:val="baseline"/>
      <w:cs w:val="0"/>
      <w:em w:val="none"/>
      <w:lang w:bidi="ar-SA" w:eastAsia="de-DE" w:val="de-DE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tabs>
        <w:tab w:val="left" w:leader="none" w:pos="1134"/>
        <w:tab w:val="right" w:leader="dot" w:pos="836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Univers 57 Condensed" w:hAnsi="Univers 57 Condensed"/>
      <w:b w:val="1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de-DE" w:val="de-DE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noProof w:val="0"/>
      <w:snapToGrid w:val="0"/>
      <w:w w:val="100"/>
      <w:position w:val="-1"/>
      <w:effect w:val="none"/>
      <w:vertAlign w:val="baseline"/>
      <w:cs w:val="0"/>
      <w:em w:val="none"/>
      <w:lang w:bidi="ar-SA" w:eastAsia="de-DE" w:val="de-DE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tabs>
        <w:tab w:val="left" w:leader="none" w:pos="2268"/>
        <w:tab w:val="left" w:leader="none" w:pos="5103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Univers 57 Condensed" w:hAnsi="Univers 57 Condensed"/>
      <w:noProof w:val="0"/>
      <w:snapToGrid w:val="0"/>
      <w:w w:val="100"/>
      <w:position w:val="-1"/>
      <w:sz w:val="22"/>
      <w:effect w:val="none"/>
      <w:vertAlign w:val="baseline"/>
      <w:cs w:val="0"/>
      <w:em w:val="none"/>
      <w:lang w:bidi="ar-SA" w:eastAsia="de-DE" w:val="de-DE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de-DE"/>
    </w:rPr>
  </w:style>
  <w:style w:type="paragraph" w:styleId="Elenco">
    <w:name w:val="Elenco"/>
    <w:basedOn w:val="Normale"/>
    <w:next w:val="Elenco"/>
    <w:autoRedefine w:val="0"/>
    <w:hidden w:val="0"/>
    <w:qFormat w:val="0"/>
    <w:pPr>
      <w:suppressAutoHyphens w:val="1"/>
      <w:spacing w:line="1" w:lineRule="atLeast"/>
      <w:ind w:left="283" w:leftChars="-1" w:rightChars="0" w:hanging="283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Betreffzeile">
    <w:name w:val="Betreffzeile"/>
    <w:basedOn w:val="Normale"/>
    <w:next w:val="Betreffzei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Bezugszeichentext">
    <w:name w:val="Bezugszeichentext"/>
    <w:basedOn w:val="Normale"/>
    <w:next w:val="Bezugszeiche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Elenco2">
    <w:name w:val="Elenco 2"/>
    <w:basedOn w:val="Normale"/>
    <w:next w:val="Elenco2"/>
    <w:autoRedefine w:val="0"/>
    <w:hidden w:val="0"/>
    <w:qFormat w:val="0"/>
    <w:pPr>
      <w:suppressAutoHyphens w:val="1"/>
      <w:spacing w:line="1" w:lineRule="atLeast"/>
      <w:ind w:left="566" w:leftChars="-1" w:rightChars="0" w:hanging="283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Bezugszeichenzeile">
    <w:name w:val="Bezugszeichenzeile"/>
    <w:basedOn w:val="Normale"/>
    <w:next w:val="Bezugszeichenzei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Didascalia">
    <w:name w:val="Didascalia"/>
    <w:basedOn w:val="Normale"/>
    <w:next w:val="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de-D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/ig72U2YaMwGMD/DOS7dQPTWg==">AMUW2mW/U3zh3BAFBIjlqwK8YUBPQxFq5+n4ZtuWYwI2CvQoeopD8c5m6zcXOxjVeQXd8AnhcJXJMJ0YTSzcCNtcbsJObAaz0nAEzVWkc4ldbFefRq5qpNC13JKrTaYMeMa9GU2o7OO0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2008-03-04T07:17:00Z</dcterms:created>
  <dc:creator>PB11378</dc:creator>
</cp:coreProperties>
</file>